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017" w:rsidRDefault="003A7EBC" w:rsidP="003A7EBC">
      <w:pPr>
        <w:jc w:val="center"/>
        <w:rPr>
          <w:rFonts w:ascii="宋体" w:eastAsia="宋体" w:hAnsi="宋体" w:cs="Times New Roman"/>
          <w:b/>
          <w:sz w:val="36"/>
          <w:szCs w:val="36"/>
        </w:rPr>
      </w:pPr>
      <w:r w:rsidRPr="003A7EBC">
        <w:rPr>
          <w:rFonts w:ascii="宋体" w:eastAsia="宋体" w:hAnsi="宋体" w:cs="Times New Roman" w:hint="eastAsia"/>
          <w:b/>
          <w:sz w:val="36"/>
          <w:szCs w:val="36"/>
        </w:rPr>
        <w:t>乐山</w:t>
      </w:r>
      <w:r w:rsidRPr="003A7EBC">
        <w:rPr>
          <w:rFonts w:ascii="宋体" w:eastAsia="宋体" w:hAnsi="宋体" w:cs="Times New Roman"/>
          <w:b/>
          <w:sz w:val="36"/>
          <w:szCs w:val="36"/>
        </w:rPr>
        <w:t>职业技术学院拟采用单一来源采购方式购买</w:t>
      </w:r>
    </w:p>
    <w:p w:rsidR="003A7EBC" w:rsidRDefault="00591017" w:rsidP="003A7EBC">
      <w:pPr>
        <w:jc w:val="center"/>
        <w:rPr>
          <w:color w:val="000000"/>
          <w:szCs w:val="21"/>
        </w:rPr>
      </w:pPr>
      <w:r w:rsidRPr="00591017">
        <w:rPr>
          <w:rFonts w:ascii="宋体" w:eastAsia="宋体" w:hAnsi="宋体" w:cs="Times New Roman" w:hint="eastAsia"/>
          <w:b/>
          <w:sz w:val="36"/>
          <w:szCs w:val="36"/>
        </w:rPr>
        <w:t>实验台桌拆安及搬迁工程</w:t>
      </w:r>
      <w:r w:rsidR="003A7EBC" w:rsidRPr="003A7EBC">
        <w:rPr>
          <w:rFonts w:ascii="宋体" w:eastAsia="宋体" w:hAnsi="宋体" w:cs="Times New Roman"/>
          <w:b/>
          <w:sz w:val="36"/>
          <w:szCs w:val="36"/>
        </w:rPr>
        <w:t>项目公示</w:t>
      </w:r>
    </w:p>
    <w:p w:rsidR="003A7EBC" w:rsidRDefault="003A7EBC" w:rsidP="003A7EBC">
      <w:pPr>
        <w:pStyle w:val="a3"/>
        <w:shd w:val="clear" w:color="auto" w:fill="FFFFFF"/>
        <w:spacing w:before="0" w:beforeAutospacing="0" w:after="75" w:afterAutospacing="0" w:line="378" w:lineRule="atLeast"/>
        <w:ind w:firstLine="480"/>
        <w:rPr>
          <w:color w:val="000000"/>
          <w:sz w:val="21"/>
          <w:szCs w:val="21"/>
        </w:rPr>
      </w:pPr>
    </w:p>
    <w:p w:rsidR="001B5C27" w:rsidRPr="001B5C27" w:rsidRDefault="001B5C27" w:rsidP="001B5C27">
      <w:pPr>
        <w:pStyle w:val="a3"/>
        <w:shd w:val="clear" w:color="auto" w:fill="FFFFFF"/>
        <w:spacing w:before="0" w:beforeAutospacing="0" w:after="75" w:afterAutospacing="0" w:line="378" w:lineRule="atLeast"/>
        <w:ind w:firstLineChars="200" w:firstLine="560"/>
        <w:jc w:val="both"/>
        <w:rPr>
          <w:rFonts w:cs="Times New Roman"/>
          <w:kern w:val="2"/>
          <w:sz w:val="28"/>
          <w:szCs w:val="28"/>
        </w:rPr>
      </w:pPr>
      <w:r w:rsidRPr="001B5C27">
        <w:rPr>
          <w:rFonts w:cs="Times New Roman" w:hint="eastAsia"/>
          <w:kern w:val="2"/>
          <w:sz w:val="28"/>
          <w:szCs w:val="28"/>
        </w:rPr>
        <w:t>各潜在采购供应商：</w:t>
      </w:r>
    </w:p>
    <w:p w:rsidR="001B5C27" w:rsidRPr="001B5C27" w:rsidRDefault="001B5C27" w:rsidP="001B5C27">
      <w:pPr>
        <w:pStyle w:val="a3"/>
        <w:shd w:val="clear" w:color="auto" w:fill="FFFFFF"/>
        <w:spacing w:before="0" w:beforeAutospacing="0" w:after="75" w:afterAutospacing="0" w:line="378" w:lineRule="atLeast"/>
        <w:ind w:firstLineChars="200" w:firstLine="560"/>
        <w:jc w:val="both"/>
        <w:rPr>
          <w:rFonts w:cs="Times New Roman"/>
          <w:kern w:val="2"/>
          <w:sz w:val="28"/>
          <w:szCs w:val="28"/>
        </w:rPr>
      </w:pPr>
      <w:r w:rsidRPr="001B5C27">
        <w:rPr>
          <w:rFonts w:cs="Times New Roman" w:hint="eastAsia"/>
          <w:kern w:val="2"/>
          <w:sz w:val="28"/>
          <w:szCs w:val="28"/>
        </w:rPr>
        <w:t>乐山职业技术学院对</w:t>
      </w:r>
      <w:r w:rsidR="00591017" w:rsidRPr="00591017">
        <w:rPr>
          <w:rFonts w:cs="Times New Roman" w:hint="eastAsia"/>
          <w:kern w:val="2"/>
          <w:sz w:val="28"/>
          <w:szCs w:val="28"/>
        </w:rPr>
        <w:t>实验台桌拆安及搬迁工程项目</w:t>
      </w:r>
      <w:r w:rsidRPr="001B5C27">
        <w:rPr>
          <w:rFonts w:cs="Times New Roman" w:hint="eastAsia"/>
          <w:kern w:val="2"/>
          <w:sz w:val="28"/>
          <w:szCs w:val="28"/>
        </w:rPr>
        <w:t>拟采用单一来源方式采购，现就此事项向潜在采购供应商广泛征求意见。公示期限从201</w:t>
      </w:r>
      <w:r w:rsidR="00591017">
        <w:rPr>
          <w:rFonts w:cs="Times New Roman" w:hint="eastAsia"/>
          <w:kern w:val="2"/>
          <w:sz w:val="28"/>
          <w:szCs w:val="28"/>
        </w:rPr>
        <w:t>7</w:t>
      </w:r>
      <w:r w:rsidRPr="001B5C27">
        <w:rPr>
          <w:rFonts w:cs="Times New Roman" w:hint="eastAsia"/>
          <w:kern w:val="2"/>
          <w:sz w:val="28"/>
          <w:szCs w:val="28"/>
        </w:rPr>
        <w:t>年</w:t>
      </w:r>
      <w:r w:rsidRPr="001B5C27">
        <w:rPr>
          <w:rFonts w:cs="Times New Roman"/>
          <w:kern w:val="2"/>
          <w:sz w:val="28"/>
          <w:szCs w:val="28"/>
        </w:rPr>
        <w:t>4</w:t>
      </w:r>
      <w:r w:rsidRPr="001B5C27">
        <w:rPr>
          <w:rFonts w:cs="Times New Roman" w:hint="eastAsia"/>
          <w:kern w:val="2"/>
          <w:sz w:val="28"/>
          <w:szCs w:val="28"/>
        </w:rPr>
        <w:t>月</w:t>
      </w:r>
      <w:r w:rsidRPr="001B5C27">
        <w:rPr>
          <w:rFonts w:cs="Times New Roman"/>
          <w:kern w:val="2"/>
          <w:sz w:val="28"/>
          <w:szCs w:val="28"/>
        </w:rPr>
        <w:t>2</w:t>
      </w:r>
      <w:r w:rsidR="00591017">
        <w:rPr>
          <w:rFonts w:cs="Times New Roman" w:hint="eastAsia"/>
          <w:kern w:val="2"/>
          <w:sz w:val="28"/>
          <w:szCs w:val="28"/>
        </w:rPr>
        <w:t>4</w:t>
      </w:r>
      <w:r w:rsidRPr="001B5C27">
        <w:rPr>
          <w:rFonts w:cs="Times New Roman" w:hint="eastAsia"/>
          <w:kern w:val="2"/>
          <w:sz w:val="28"/>
          <w:szCs w:val="28"/>
        </w:rPr>
        <w:t>日起至201</w:t>
      </w:r>
      <w:r w:rsidRPr="001B5C27">
        <w:rPr>
          <w:rFonts w:cs="Times New Roman"/>
          <w:kern w:val="2"/>
          <w:sz w:val="28"/>
          <w:szCs w:val="28"/>
        </w:rPr>
        <w:t>5</w:t>
      </w:r>
      <w:r w:rsidRPr="001B5C27">
        <w:rPr>
          <w:rFonts w:cs="Times New Roman" w:hint="eastAsia"/>
          <w:kern w:val="2"/>
          <w:sz w:val="28"/>
          <w:szCs w:val="28"/>
        </w:rPr>
        <w:t>年</w:t>
      </w:r>
      <w:r w:rsidRPr="001B5C27">
        <w:rPr>
          <w:rFonts w:cs="Times New Roman"/>
          <w:kern w:val="2"/>
          <w:sz w:val="28"/>
          <w:szCs w:val="28"/>
        </w:rPr>
        <w:t>4</w:t>
      </w:r>
      <w:r w:rsidRPr="001B5C27">
        <w:rPr>
          <w:rFonts w:cs="Times New Roman" w:hint="eastAsia"/>
          <w:kern w:val="2"/>
          <w:sz w:val="28"/>
          <w:szCs w:val="28"/>
        </w:rPr>
        <w:t>月</w:t>
      </w:r>
      <w:r w:rsidR="00591017">
        <w:rPr>
          <w:rFonts w:cs="Times New Roman" w:hint="eastAsia"/>
          <w:kern w:val="2"/>
          <w:sz w:val="28"/>
          <w:szCs w:val="28"/>
        </w:rPr>
        <w:t>2</w:t>
      </w:r>
      <w:r w:rsidR="00D56B92">
        <w:rPr>
          <w:rFonts w:cs="Times New Roman" w:hint="eastAsia"/>
          <w:kern w:val="2"/>
          <w:sz w:val="28"/>
          <w:szCs w:val="28"/>
        </w:rPr>
        <w:t>7</w:t>
      </w:r>
      <w:r w:rsidRPr="001B5C27">
        <w:rPr>
          <w:rFonts w:cs="Times New Roman" w:hint="eastAsia"/>
          <w:kern w:val="2"/>
          <w:sz w:val="28"/>
          <w:szCs w:val="28"/>
        </w:rPr>
        <w:t>日止。</w:t>
      </w:r>
    </w:p>
    <w:p w:rsidR="001B5C27" w:rsidRPr="001B5C27" w:rsidRDefault="001B5C27" w:rsidP="001B5C27">
      <w:pPr>
        <w:pStyle w:val="a3"/>
        <w:shd w:val="clear" w:color="auto" w:fill="FFFFFF"/>
        <w:spacing w:before="0" w:beforeAutospacing="0" w:after="75" w:afterAutospacing="0" w:line="378" w:lineRule="atLeast"/>
        <w:ind w:firstLineChars="200" w:firstLine="560"/>
        <w:jc w:val="both"/>
        <w:rPr>
          <w:rFonts w:cs="Times New Roman"/>
          <w:kern w:val="2"/>
          <w:sz w:val="28"/>
          <w:szCs w:val="28"/>
        </w:rPr>
      </w:pPr>
      <w:r w:rsidRPr="001B5C27">
        <w:rPr>
          <w:rFonts w:cs="Times New Roman" w:hint="eastAsia"/>
          <w:kern w:val="2"/>
          <w:sz w:val="28"/>
          <w:szCs w:val="28"/>
        </w:rPr>
        <w:t>一、采购人：乐山职业技术学院。</w:t>
      </w:r>
    </w:p>
    <w:p w:rsidR="00D56B92" w:rsidRPr="001B5C27" w:rsidRDefault="001B5C27" w:rsidP="00D56B92">
      <w:pPr>
        <w:pStyle w:val="a3"/>
        <w:shd w:val="clear" w:color="auto" w:fill="FFFFFF"/>
        <w:spacing w:before="0" w:beforeAutospacing="0" w:after="75" w:afterAutospacing="0" w:line="378" w:lineRule="atLeast"/>
        <w:ind w:firstLineChars="200" w:firstLine="560"/>
        <w:jc w:val="both"/>
        <w:rPr>
          <w:rFonts w:cs="Times New Roman"/>
          <w:kern w:val="2"/>
          <w:sz w:val="28"/>
          <w:szCs w:val="28"/>
        </w:rPr>
      </w:pPr>
      <w:r w:rsidRPr="001B5C27">
        <w:rPr>
          <w:rFonts w:cs="Times New Roman" w:hint="eastAsia"/>
          <w:kern w:val="2"/>
          <w:sz w:val="28"/>
          <w:szCs w:val="28"/>
        </w:rPr>
        <w:t>二、采购项目名称：</w:t>
      </w:r>
      <w:r w:rsidR="00591017" w:rsidRPr="00591017">
        <w:rPr>
          <w:rFonts w:cs="Times New Roman" w:hint="eastAsia"/>
          <w:kern w:val="2"/>
          <w:sz w:val="28"/>
          <w:szCs w:val="28"/>
        </w:rPr>
        <w:t>药物研发中心及药学系实训室实验台桌拆安及搬迁工程</w:t>
      </w:r>
      <w:r w:rsidRPr="001B5C27">
        <w:rPr>
          <w:rFonts w:cs="Times New Roman" w:hint="eastAsia"/>
          <w:kern w:val="2"/>
          <w:sz w:val="28"/>
          <w:szCs w:val="28"/>
        </w:rPr>
        <w:t>。</w:t>
      </w:r>
    </w:p>
    <w:p w:rsidR="001B5C27" w:rsidRPr="001B5C27" w:rsidRDefault="00D56B92" w:rsidP="001B5C27">
      <w:pPr>
        <w:pStyle w:val="a3"/>
        <w:shd w:val="clear" w:color="auto" w:fill="FFFFFF"/>
        <w:spacing w:before="0" w:beforeAutospacing="0" w:after="75" w:afterAutospacing="0" w:line="378" w:lineRule="atLeast"/>
        <w:ind w:firstLineChars="200" w:firstLine="560"/>
        <w:jc w:val="both"/>
        <w:rPr>
          <w:rFonts w:cs="Times New Roman"/>
          <w:kern w:val="2"/>
          <w:sz w:val="28"/>
          <w:szCs w:val="28"/>
        </w:rPr>
      </w:pPr>
      <w:r>
        <w:rPr>
          <w:rFonts w:cs="Times New Roman" w:hint="eastAsia"/>
          <w:kern w:val="2"/>
          <w:sz w:val="28"/>
          <w:szCs w:val="28"/>
        </w:rPr>
        <w:t>三</w:t>
      </w:r>
      <w:r w:rsidR="001B5C27" w:rsidRPr="001B5C27">
        <w:rPr>
          <w:rFonts w:cs="Times New Roman" w:hint="eastAsia"/>
          <w:kern w:val="2"/>
          <w:sz w:val="28"/>
          <w:szCs w:val="28"/>
        </w:rPr>
        <w:t>、采取单一来源方式的原因和理由：</w:t>
      </w:r>
    </w:p>
    <w:p w:rsidR="00591017" w:rsidRPr="00591017" w:rsidRDefault="00591017" w:rsidP="00591017">
      <w:pPr>
        <w:pStyle w:val="a3"/>
        <w:shd w:val="clear" w:color="auto" w:fill="FFFFFF"/>
        <w:spacing w:after="75" w:line="378" w:lineRule="atLeast"/>
        <w:ind w:firstLineChars="200" w:firstLine="560"/>
        <w:rPr>
          <w:rFonts w:cs="Times New Roman"/>
          <w:kern w:val="2"/>
          <w:sz w:val="28"/>
          <w:szCs w:val="28"/>
        </w:rPr>
      </w:pPr>
      <w:r>
        <w:rPr>
          <w:rFonts w:cs="Times New Roman" w:hint="eastAsia"/>
          <w:kern w:val="2"/>
          <w:sz w:val="28"/>
          <w:szCs w:val="28"/>
        </w:rPr>
        <w:t>药学</w:t>
      </w:r>
      <w:r w:rsidRPr="00591017">
        <w:rPr>
          <w:rFonts w:cs="Times New Roman" w:hint="eastAsia"/>
          <w:kern w:val="2"/>
          <w:sz w:val="28"/>
          <w:szCs w:val="28"/>
        </w:rPr>
        <w:t>系校内实训室及药物研发中心的实验台面及精密仪器设备需要进行新校园搬迁，目前涉及实训室主要包括药剂实训室，中药实训室、中药标本室、药</w:t>
      </w:r>
      <w:r w:rsidR="00D56B92">
        <w:rPr>
          <w:rFonts w:cs="Times New Roman" w:hint="eastAsia"/>
          <w:kern w:val="2"/>
          <w:sz w:val="28"/>
          <w:szCs w:val="28"/>
        </w:rPr>
        <w:t>理实训室、分析测试中心以及药物研发中心。实训室的建设是开展药学</w:t>
      </w:r>
      <w:r w:rsidRPr="00591017">
        <w:rPr>
          <w:rFonts w:cs="Times New Roman" w:hint="eastAsia"/>
          <w:kern w:val="2"/>
          <w:sz w:val="28"/>
          <w:szCs w:val="28"/>
        </w:rPr>
        <w:t>专业核心课程的必要条件，因学院搬入新校园实训室管理与运行体制改革的需要，为防止仪器设备在搬迁过程中</w:t>
      </w:r>
      <w:r w:rsidR="00D56B92">
        <w:rPr>
          <w:rFonts w:cs="Times New Roman" w:hint="eastAsia"/>
          <w:kern w:val="2"/>
          <w:sz w:val="28"/>
          <w:szCs w:val="28"/>
        </w:rPr>
        <w:t>出现遗失，损坏，安装错误等原因，尽快完成实训室的建设保证实训能</w:t>
      </w:r>
      <w:r w:rsidRPr="00591017">
        <w:rPr>
          <w:rFonts w:cs="Times New Roman" w:hint="eastAsia"/>
          <w:kern w:val="2"/>
          <w:sz w:val="28"/>
          <w:szCs w:val="28"/>
        </w:rPr>
        <w:t>正常有序的开展，拟采用单一来源采购方式进行，理由如下：</w:t>
      </w:r>
    </w:p>
    <w:p w:rsidR="00591017" w:rsidRPr="00591017" w:rsidRDefault="00591017" w:rsidP="00591017">
      <w:pPr>
        <w:pStyle w:val="a3"/>
        <w:shd w:val="clear" w:color="auto" w:fill="FFFFFF"/>
        <w:spacing w:after="75" w:line="378" w:lineRule="atLeast"/>
        <w:ind w:firstLineChars="200" w:firstLine="560"/>
        <w:rPr>
          <w:rFonts w:cs="Times New Roman"/>
          <w:kern w:val="2"/>
          <w:sz w:val="28"/>
          <w:szCs w:val="28"/>
        </w:rPr>
      </w:pPr>
      <w:r w:rsidRPr="00591017">
        <w:rPr>
          <w:rFonts w:cs="Times New Roman" w:hint="eastAsia"/>
          <w:kern w:val="2"/>
          <w:sz w:val="28"/>
          <w:szCs w:val="28"/>
        </w:rPr>
        <w:t>1．保障实验台面的完整性和稳定性</w:t>
      </w:r>
    </w:p>
    <w:p w:rsidR="00591017" w:rsidRPr="00591017" w:rsidRDefault="00591017" w:rsidP="00591017">
      <w:pPr>
        <w:pStyle w:val="a3"/>
        <w:shd w:val="clear" w:color="auto" w:fill="FFFFFF"/>
        <w:spacing w:after="75" w:line="378" w:lineRule="atLeast"/>
        <w:ind w:firstLineChars="200" w:firstLine="560"/>
        <w:rPr>
          <w:rFonts w:cs="Times New Roman"/>
          <w:kern w:val="2"/>
          <w:sz w:val="28"/>
          <w:szCs w:val="28"/>
        </w:rPr>
      </w:pPr>
      <w:r w:rsidRPr="00591017">
        <w:rPr>
          <w:rFonts w:cs="Times New Roman" w:hint="eastAsia"/>
          <w:kern w:val="2"/>
          <w:sz w:val="28"/>
          <w:szCs w:val="28"/>
        </w:rPr>
        <w:lastRenderedPageBreak/>
        <w:t>实验台是实训室中最常见的设施，需要专业人员进行拆卸和安装，从而保证实验室的边台，中央台及附带的水槽能够完整的进行搬迁。其次中药标本室中有大量的射灯和屏风，线路极其复杂，需要由原先负责安装的工作人员亲自操作才能保证在新校园实训室中重建标本室用于中药学专业学生参观和学习。最后，中药实训室中的煎灶系统涉及燃气管道等拆迁工作，相对比较复杂。</w:t>
      </w:r>
    </w:p>
    <w:p w:rsidR="00591017" w:rsidRPr="00591017" w:rsidRDefault="00591017" w:rsidP="00591017">
      <w:pPr>
        <w:pStyle w:val="a3"/>
        <w:shd w:val="clear" w:color="auto" w:fill="FFFFFF"/>
        <w:spacing w:after="75" w:line="378" w:lineRule="atLeast"/>
        <w:ind w:firstLineChars="200" w:firstLine="560"/>
        <w:rPr>
          <w:rFonts w:cs="Times New Roman"/>
          <w:kern w:val="2"/>
          <w:sz w:val="28"/>
          <w:szCs w:val="28"/>
        </w:rPr>
      </w:pPr>
      <w:r w:rsidRPr="00591017">
        <w:rPr>
          <w:rFonts w:cs="Times New Roman" w:hint="eastAsia"/>
          <w:kern w:val="2"/>
          <w:sz w:val="28"/>
          <w:szCs w:val="28"/>
        </w:rPr>
        <w:t>2．降低迁移成本、缩短实施周期、提高实施效率</w:t>
      </w:r>
    </w:p>
    <w:p w:rsidR="00591017" w:rsidRDefault="00591017" w:rsidP="00D56B92">
      <w:pPr>
        <w:pStyle w:val="a3"/>
        <w:shd w:val="clear" w:color="auto" w:fill="FFFFFF"/>
        <w:spacing w:after="75" w:line="378" w:lineRule="atLeast"/>
        <w:ind w:firstLineChars="200" w:firstLine="560"/>
        <w:rPr>
          <w:rFonts w:cs="Times New Roman"/>
          <w:kern w:val="2"/>
          <w:sz w:val="28"/>
          <w:szCs w:val="28"/>
        </w:rPr>
      </w:pPr>
      <w:r w:rsidRPr="00591017">
        <w:rPr>
          <w:rFonts w:cs="Times New Roman" w:hint="eastAsia"/>
          <w:kern w:val="2"/>
          <w:sz w:val="28"/>
          <w:szCs w:val="28"/>
        </w:rPr>
        <w:t>由于仪器设施设备分别位于白塔街校内实训室和药物研发中心，从人员调配，运输，安装等角度上看，采用单一来源采购方式更容易统筹规划，也易于划分责任，避免因搬迁带来的损耗责任模糊的问题。</w:t>
      </w:r>
    </w:p>
    <w:p w:rsidR="001B5C27" w:rsidRDefault="00D56B92" w:rsidP="001B5C27">
      <w:pPr>
        <w:pStyle w:val="a3"/>
        <w:shd w:val="clear" w:color="auto" w:fill="FFFFFF"/>
        <w:spacing w:before="0" w:beforeAutospacing="0" w:after="75" w:afterAutospacing="0" w:line="378" w:lineRule="atLeast"/>
        <w:ind w:firstLineChars="200" w:firstLine="560"/>
        <w:jc w:val="both"/>
        <w:rPr>
          <w:rFonts w:cs="Times New Roman"/>
          <w:kern w:val="2"/>
          <w:sz w:val="28"/>
          <w:szCs w:val="28"/>
        </w:rPr>
      </w:pPr>
      <w:r>
        <w:rPr>
          <w:rFonts w:cs="Times New Roman" w:hint="eastAsia"/>
          <w:kern w:val="2"/>
          <w:sz w:val="28"/>
          <w:szCs w:val="28"/>
        </w:rPr>
        <w:t>四</w:t>
      </w:r>
      <w:r w:rsidR="001B5C27" w:rsidRPr="001B5C27">
        <w:rPr>
          <w:rFonts w:cs="Times New Roman" w:hint="eastAsia"/>
          <w:kern w:val="2"/>
          <w:sz w:val="28"/>
          <w:szCs w:val="28"/>
        </w:rPr>
        <w:t>、单一来源采购供应商:</w:t>
      </w:r>
      <w:r w:rsidRPr="00D56B92">
        <w:rPr>
          <w:rFonts w:cs="Times New Roman" w:hint="eastAsia"/>
          <w:kern w:val="2"/>
          <w:sz w:val="28"/>
          <w:szCs w:val="28"/>
        </w:rPr>
        <w:t>成都博鑫瑞实验设备有限公司</w:t>
      </w:r>
      <w:r w:rsidR="001B5C27" w:rsidRPr="001B5C27">
        <w:rPr>
          <w:rFonts w:cs="Times New Roman" w:hint="eastAsia"/>
          <w:kern w:val="2"/>
          <w:sz w:val="28"/>
          <w:szCs w:val="28"/>
        </w:rPr>
        <w:t>。</w:t>
      </w:r>
    </w:p>
    <w:p w:rsidR="004D6DCF" w:rsidRPr="001B5C27" w:rsidRDefault="004D6DCF" w:rsidP="001B5C27">
      <w:pPr>
        <w:pStyle w:val="a3"/>
        <w:shd w:val="clear" w:color="auto" w:fill="FFFFFF"/>
        <w:spacing w:before="0" w:beforeAutospacing="0" w:after="75" w:afterAutospacing="0" w:line="378" w:lineRule="atLeast"/>
        <w:ind w:firstLineChars="200" w:firstLine="560"/>
        <w:jc w:val="both"/>
        <w:rPr>
          <w:rFonts w:cs="Times New Roman" w:hint="eastAsia"/>
          <w:kern w:val="2"/>
          <w:sz w:val="28"/>
          <w:szCs w:val="28"/>
        </w:rPr>
      </w:pPr>
      <w:r>
        <w:rPr>
          <w:rFonts w:cs="Times New Roman" w:hint="eastAsia"/>
          <w:kern w:val="2"/>
          <w:sz w:val="28"/>
          <w:szCs w:val="28"/>
        </w:rPr>
        <w:t>五、招标采购时间：</w:t>
      </w:r>
      <w:r w:rsidRPr="004D6DCF">
        <w:rPr>
          <w:rFonts w:cs="Times New Roman" w:hint="eastAsia"/>
          <w:kern w:val="2"/>
          <w:sz w:val="28"/>
          <w:szCs w:val="28"/>
        </w:rPr>
        <w:t>2015年4月2</w:t>
      </w:r>
      <w:r>
        <w:rPr>
          <w:rFonts w:cs="Times New Roman" w:hint="eastAsia"/>
          <w:kern w:val="2"/>
          <w:sz w:val="28"/>
          <w:szCs w:val="28"/>
        </w:rPr>
        <w:t>8</w:t>
      </w:r>
      <w:r w:rsidRPr="004D6DCF">
        <w:rPr>
          <w:rFonts w:cs="Times New Roman" w:hint="eastAsia"/>
          <w:kern w:val="2"/>
          <w:sz w:val="28"/>
          <w:szCs w:val="28"/>
        </w:rPr>
        <w:t>日</w:t>
      </w:r>
      <w:r>
        <w:rPr>
          <w:rFonts w:cs="Times New Roman" w:hint="eastAsia"/>
          <w:kern w:val="2"/>
          <w:sz w:val="28"/>
          <w:szCs w:val="28"/>
        </w:rPr>
        <w:t>上午9：00。</w:t>
      </w:r>
    </w:p>
    <w:p w:rsidR="003A7EBC" w:rsidRPr="003A7EBC" w:rsidRDefault="004D6DCF" w:rsidP="001B5C27">
      <w:pPr>
        <w:pStyle w:val="a3"/>
        <w:shd w:val="clear" w:color="auto" w:fill="FFFFFF"/>
        <w:spacing w:before="0" w:beforeAutospacing="0" w:after="75" w:afterAutospacing="0" w:line="378" w:lineRule="atLeast"/>
        <w:ind w:firstLineChars="200" w:firstLine="560"/>
        <w:jc w:val="both"/>
        <w:rPr>
          <w:rFonts w:cs="Times New Roman"/>
          <w:kern w:val="2"/>
          <w:sz w:val="28"/>
          <w:szCs w:val="28"/>
        </w:rPr>
      </w:pPr>
      <w:r>
        <w:rPr>
          <w:rFonts w:cs="Times New Roman" w:hint="eastAsia"/>
          <w:kern w:val="2"/>
          <w:sz w:val="28"/>
          <w:szCs w:val="28"/>
        </w:rPr>
        <w:t>六</w:t>
      </w:r>
      <w:r w:rsidR="001B5C27" w:rsidRPr="001B5C27">
        <w:rPr>
          <w:rFonts w:cs="Times New Roman" w:hint="eastAsia"/>
          <w:kern w:val="2"/>
          <w:sz w:val="28"/>
          <w:szCs w:val="28"/>
        </w:rPr>
        <w:t>、其它事项：希望潜在采购供应商提出有效意见，并在公示期期间将意见以书面形式反馈至乐山职业技术学院招标办</w:t>
      </w:r>
      <w:r w:rsidR="001B5C27" w:rsidRPr="001B5C27">
        <w:rPr>
          <w:rFonts w:cs="Times New Roman"/>
          <w:kern w:val="2"/>
          <w:sz w:val="28"/>
          <w:szCs w:val="28"/>
        </w:rPr>
        <w:t>（</w:t>
      </w:r>
      <w:r w:rsidR="001B5C27" w:rsidRPr="001B5C27">
        <w:rPr>
          <w:rFonts w:cs="Times New Roman" w:hint="eastAsia"/>
          <w:kern w:val="2"/>
          <w:sz w:val="28"/>
          <w:szCs w:val="28"/>
        </w:rPr>
        <w:t>后勤</w:t>
      </w:r>
      <w:r w:rsidR="001B5C27" w:rsidRPr="001B5C27">
        <w:rPr>
          <w:rFonts w:cs="Times New Roman"/>
          <w:kern w:val="2"/>
          <w:sz w:val="28"/>
          <w:szCs w:val="28"/>
        </w:rPr>
        <w:t>处）</w:t>
      </w:r>
      <w:r w:rsidR="001B5C27" w:rsidRPr="001B5C27">
        <w:rPr>
          <w:rFonts w:cs="Times New Roman" w:hint="eastAsia"/>
          <w:kern w:val="2"/>
          <w:sz w:val="28"/>
          <w:szCs w:val="28"/>
        </w:rPr>
        <w:t>。逾期将不再受理。</w:t>
      </w:r>
    </w:p>
    <w:p w:rsidR="003A7EBC" w:rsidRPr="003A7EBC" w:rsidRDefault="004D6DCF" w:rsidP="003A7EBC">
      <w:pPr>
        <w:pStyle w:val="a3"/>
        <w:shd w:val="clear" w:color="auto" w:fill="FFFFFF"/>
        <w:spacing w:before="0" w:beforeAutospacing="0" w:after="75" w:afterAutospacing="0" w:line="378" w:lineRule="atLeast"/>
        <w:ind w:firstLineChars="200" w:firstLine="560"/>
        <w:jc w:val="both"/>
        <w:rPr>
          <w:rFonts w:cs="Times New Roman"/>
          <w:kern w:val="2"/>
          <w:sz w:val="28"/>
          <w:szCs w:val="28"/>
        </w:rPr>
      </w:pPr>
      <w:r>
        <w:rPr>
          <w:rFonts w:cs="Times New Roman" w:hint="eastAsia"/>
          <w:kern w:val="2"/>
          <w:sz w:val="28"/>
          <w:szCs w:val="28"/>
        </w:rPr>
        <w:t>七</w:t>
      </w:r>
      <w:r w:rsidR="003A7EBC" w:rsidRPr="003A7EBC">
        <w:rPr>
          <w:rFonts w:cs="Times New Roman"/>
          <w:kern w:val="2"/>
          <w:sz w:val="28"/>
          <w:szCs w:val="28"/>
        </w:rPr>
        <w:t>、</w:t>
      </w:r>
      <w:r w:rsidR="003A7EBC" w:rsidRPr="003A7EBC">
        <w:rPr>
          <w:rFonts w:cs="Times New Roman" w:hint="eastAsia"/>
          <w:kern w:val="2"/>
          <w:sz w:val="28"/>
          <w:szCs w:val="28"/>
        </w:rPr>
        <w:t>联系电话及联系人：</w:t>
      </w:r>
      <w:bookmarkStart w:id="0" w:name="_GoBack"/>
      <w:bookmarkEnd w:id="0"/>
    </w:p>
    <w:p w:rsidR="00AE6489" w:rsidRPr="003A7EBC" w:rsidRDefault="003A7EBC" w:rsidP="00880032">
      <w:pPr>
        <w:pStyle w:val="a3"/>
        <w:shd w:val="clear" w:color="auto" w:fill="FFFFFF"/>
        <w:spacing w:before="0" w:beforeAutospacing="0" w:after="75" w:afterAutospacing="0" w:line="378" w:lineRule="atLeast"/>
        <w:ind w:firstLineChars="200" w:firstLine="560"/>
        <w:jc w:val="both"/>
      </w:pPr>
      <w:r w:rsidRPr="003A7EBC">
        <w:rPr>
          <w:rFonts w:cs="Times New Roman" w:hint="eastAsia"/>
          <w:kern w:val="2"/>
          <w:sz w:val="28"/>
          <w:szCs w:val="28"/>
        </w:rPr>
        <w:t>联系人：</w:t>
      </w:r>
      <w:r w:rsidR="00D56B92">
        <w:rPr>
          <w:rFonts w:cs="Times New Roman" w:hint="eastAsia"/>
          <w:kern w:val="2"/>
          <w:sz w:val="28"/>
          <w:szCs w:val="28"/>
        </w:rPr>
        <w:t>方</w:t>
      </w:r>
      <w:r w:rsidR="000E066E">
        <w:rPr>
          <w:rFonts w:cs="Times New Roman"/>
          <w:kern w:val="2"/>
          <w:sz w:val="28"/>
          <w:szCs w:val="28"/>
        </w:rPr>
        <w:t>老师</w:t>
      </w:r>
      <w:r>
        <w:rPr>
          <w:rFonts w:cs="Times New Roman" w:hint="eastAsia"/>
          <w:kern w:val="2"/>
          <w:sz w:val="28"/>
          <w:szCs w:val="28"/>
        </w:rPr>
        <w:t>  </w:t>
      </w:r>
      <w:r w:rsidR="00D56B92">
        <w:rPr>
          <w:rFonts w:cs="Times New Roman"/>
          <w:kern w:val="2"/>
          <w:sz w:val="28"/>
          <w:szCs w:val="28"/>
        </w:rPr>
        <w:t xml:space="preserve">  </w:t>
      </w:r>
      <w:r w:rsidRPr="003A7EBC">
        <w:rPr>
          <w:rFonts w:cs="Times New Roman" w:hint="eastAsia"/>
          <w:kern w:val="2"/>
          <w:sz w:val="28"/>
          <w:szCs w:val="28"/>
        </w:rPr>
        <w:t>联系电话：  083</w:t>
      </w:r>
      <w:r w:rsidRPr="003A7EBC">
        <w:rPr>
          <w:rFonts w:cs="Times New Roman"/>
          <w:kern w:val="2"/>
          <w:sz w:val="28"/>
          <w:szCs w:val="28"/>
        </w:rPr>
        <w:t>3</w:t>
      </w:r>
      <w:r w:rsidRPr="003A7EBC">
        <w:rPr>
          <w:rFonts w:cs="Times New Roman" w:hint="eastAsia"/>
          <w:kern w:val="2"/>
          <w:sz w:val="28"/>
          <w:szCs w:val="28"/>
        </w:rPr>
        <w:t>-</w:t>
      </w:r>
      <w:r w:rsidRPr="003A7EBC">
        <w:rPr>
          <w:rFonts w:cs="Times New Roman"/>
          <w:kern w:val="2"/>
          <w:sz w:val="28"/>
          <w:szCs w:val="28"/>
        </w:rPr>
        <w:t>2272224</w:t>
      </w:r>
    </w:p>
    <w:sectPr w:rsidR="00AE6489" w:rsidRPr="003A7E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A4D" w:rsidRDefault="001A2A4D" w:rsidP="00591017">
      <w:r>
        <w:separator/>
      </w:r>
    </w:p>
  </w:endnote>
  <w:endnote w:type="continuationSeparator" w:id="0">
    <w:p w:rsidR="001A2A4D" w:rsidRDefault="001A2A4D" w:rsidP="00591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A4D" w:rsidRDefault="001A2A4D" w:rsidP="00591017">
      <w:r>
        <w:separator/>
      </w:r>
    </w:p>
  </w:footnote>
  <w:footnote w:type="continuationSeparator" w:id="0">
    <w:p w:rsidR="001A2A4D" w:rsidRDefault="001A2A4D" w:rsidP="005910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75"/>
    <w:rsid w:val="000E066E"/>
    <w:rsid w:val="001A2A4D"/>
    <w:rsid w:val="001B5C27"/>
    <w:rsid w:val="003A7EBC"/>
    <w:rsid w:val="004D6DCF"/>
    <w:rsid w:val="00591017"/>
    <w:rsid w:val="00625775"/>
    <w:rsid w:val="00880032"/>
    <w:rsid w:val="00A73BD8"/>
    <w:rsid w:val="00AE6489"/>
    <w:rsid w:val="00D56B92"/>
    <w:rsid w:val="00D80595"/>
    <w:rsid w:val="00E00565"/>
    <w:rsid w:val="00E62F3F"/>
    <w:rsid w:val="00F52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65A7E0-27E5-4D87-998A-197CF0B8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7EBC"/>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1B5C27"/>
    <w:rPr>
      <w:sz w:val="18"/>
      <w:szCs w:val="18"/>
    </w:rPr>
  </w:style>
  <w:style w:type="character" w:customStyle="1" w:styleId="Char">
    <w:name w:val="批注框文本 Char"/>
    <w:basedOn w:val="a0"/>
    <w:link w:val="a4"/>
    <w:uiPriority w:val="99"/>
    <w:semiHidden/>
    <w:rsid w:val="001B5C27"/>
    <w:rPr>
      <w:sz w:val="18"/>
      <w:szCs w:val="18"/>
    </w:rPr>
  </w:style>
  <w:style w:type="paragraph" w:styleId="a5">
    <w:name w:val="header"/>
    <w:basedOn w:val="a"/>
    <w:link w:val="Char0"/>
    <w:uiPriority w:val="99"/>
    <w:unhideWhenUsed/>
    <w:rsid w:val="0059101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91017"/>
    <w:rPr>
      <w:sz w:val="18"/>
      <w:szCs w:val="18"/>
    </w:rPr>
  </w:style>
  <w:style w:type="paragraph" w:styleId="a6">
    <w:name w:val="footer"/>
    <w:basedOn w:val="a"/>
    <w:link w:val="Char1"/>
    <w:uiPriority w:val="99"/>
    <w:unhideWhenUsed/>
    <w:rsid w:val="00591017"/>
    <w:pPr>
      <w:tabs>
        <w:tab w:val="center" w:pos="4153"/>
        <w:tab w:val="right" w:pos="8306"/>
      </w:tabs>
      <w:snapToGrid w:val="0"/>
      <w:jc w:val="left"/>
    </w:pPr>
    <w:rPr>
      <w:sz w:val="18"/>
      <w:szCs w:val="18"/>
    </w:rPr>
  </w:style>
  <w:style w:type="character" w:customStyle="1" w:styleId="Char1">
    <w:name w:val="页脚 Char"/>
    <w:basedOn w:val="a0"/>
    <w:link w:val="a6"/>
    <w:uiPriority w:val="99"/>
    <w:rsid w:val="005910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6812">
      <w:bodyDiv w:val="1"/>
      <w:marLeft w:val="0"/>
      <w:marRight w:val="0"/>
      <w:marTop w:val="0"/>
      <w:marBottom w:val="0"/>
      <w:divBdr>
        <w:top w:val="none" w:sz="0" w:space="0" w:color="auto"/>
        <w:left w:val="none" w:sz="0" w:space="0" w:color="auto"/>
        <w:bottom w:val="none" w:sz="0" w:space="0" w:color="auto"/>
        <w:right w:val="none" w:sz="0" w:space="0" w:color="auto"/>
      </w:divBdr>
    </w:div>
    <w:div w:id="19023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LFH</dc:creator>
  <cp:keywords/>
  <dc:description/>
  <cp:lastModifiedBy>Windows 用户</cp:lastModifiedBy>
  <cp:revision>17</cp:revision>
  <cp:lastPrinted>2015-04-02T04:07:00Z</cp:lastPrinted>
  <dcterms:created xsi:type="dcterms:W3CDTF">2015-04-02T03:48:00Z</dcterms:created>
  <dcterms:modified xsi:type="dcterms:W3CDTF">2017-04-24T09:04:00Z</dcterms:modified>
</cp:coreProperties>
</file>